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F5" w:rsidRPr="005B4FF5" w:rsidRDefault="00E41F0C" w:rsidP="005B4FF5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proofErr w:type="gramStart"/>
      <w:r>
        <w:rPr>
          <w:rFonts w:ascii="標楷體" w:eastAsia="標楷體" w:hAnsi="標楷體" w:hint="eastAsia"/>
          <w:b/>
          <w:color w:val="7030A0"/>
          <w:sz w:val="36"/>
          <w:szCs w:val="28"/>
        </w:rPr>
        <w:t>菸</w:t>
      </w:r>
      <w:proofErr w:type="gramEnd"/>
      <w:r>
        <w:rPr>
          <w:rFonts w:ascii="標楷體" w:eastAsia="標楷體" w:hAnsi="標楷體" w:hint="eastAsia"/>
          <w:b/>
          <w:color w:val="7030A0"/>
          <w:sz w:val="36"/>
          <w:szCs w:val="28"/>
        </w:rPr>
        <w:t>害防制</w:t>
      </w:r>
      <w:bookmarkEnd w:id="0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</w:tblGrid>
      <w:tr w:rsidR="00E41F0C" w:rsidRPr="00E41F0C" w:rsidTr="00E41F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1F0C" w:rsidRPr="00E41F0C" w:rsidRDefault="00E41F0C" w:rsidP="00E41F0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1F0C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2F76161A" wp14:editId="603AB8B6">
                  <wp:extent cx="3329940" cy="807720"/>
                  <wp:effectExtent l="0" t="0" r="3810" b="0"/>
                  <wp:docPr id="1" name="圖片 1" descr="E:\1080306\www\xoops25\web\health-center\images\菸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080306\www\xoops25\web\health-center\images\菸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9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F0C" w:rsidRPr="00E41F0C" w:rsidRDefault="00E41F0C" w:rsidP="00E41F0C">
      <w:pPr>
        <w:widowControl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884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5"/>
      </w:tblGrid>
      <w:tr w:rsidR="00E41F0C" w:rsidRPr="00E41F0C" w:rsidTr="00E41F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b/>
                <w:bCs/>
                <w:kern w:val="0"/>
                <w:sz w:val="26"/>
                <w:szCs w:val="26"/>
              </w:rPr>
              <w:t>一、香菸的成分和害處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  每支香菸經過燃燒可產生4000餘種化合物，其中部份散播於空氣中。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  部份被吸入肺部組織內，這些化合物可分為四大類：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  (</w:t>
            </w:r>
            <w:proofErr w:type="gramStart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一</w:t>
            </w:r>
            <w:proofErr w:type="gramEnd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)尼古丁：0.5－2.7毫克／支（品牌差異）。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    (二)焦　油：6.5－29毫克／支（品牌差異）。 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  (三)一氧化碳</w:t>
            </w:r>
            <w:r w:rsidRPr="00E41F0C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400PPM</w:t>
            </w: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（</w:t>
            </w:r>
            <w:r w:rsidRPr="00E41F0C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PPM</w:t>
            </w: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為濃度單位）。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    (</w:t>
            </w: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四</w:t>
            </w:r>
            <w:r w:rsidRPr="00E41F0C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)</w:t>
            </w: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其他化學成分：包括有數十種刺激物質及</w:t>
            </w:r>
            <w:r w:rsidRPr="00E41F0C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40</w:t>
            </w: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種以上的致癌物。    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 ◎尼古丁具有中樞神經興奮、提神的作用，也是造成香菸成癮的主要物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  質。癮君子為了獲得尼古丁，伴隨吸入了更多毒害物質及引致細胞病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  變的致癌物，另外尼古丁會增快心跳速率，提高血壓及引起本梢血管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  的收縮，長期易致心臟血管疾病。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 ◎一氧化碳則會阻礙正常氧氣和血紅素的結合，</w:t>
            </w:r>
            <w:proofErr w:type="gramStart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造成體久缺氧</w:t>
            </w:r>
            <w:proofErr w:type="gramEnd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，嚴重時   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  甚至死亡。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  ◎焦油、刺激物質則是慢性支氣管炎、肺氣腫等慢性阻塞性肺疾病及各 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  種癌症的元兇。 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  這些</w:t>
            </w:r>
            <w:proofErr w:type="gramStart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物質均非我們</w:t>
            </w:r>
            <w:proofErr w:type="gramEnd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所必需，且時時危害癮君子及二手</w:t>
            </w:r>
            <w:proofErr w:type="gramStart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菸</w:t>
            </w:r>
            <w:proofErr w:type="gramEnd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吸入者的健康。</w:t>
            </w:r>
          </w:p>
          <w:p w:rsidR="00E41F0C" w:rsidRPr="00E41F0C" w:rsidRDefault="00E41F0C" w:rsidP="00E41F0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b/>
                <w:bCs/>
                <w:kern w:val="0"/>
                <w:sz w:val="26"/>
                <w:szCs w:val="26"/>
              </w:rPr>
              <w:t>二、二手</w:t>
            </w:r>
            <w:proofErr w:type="gramStart"/>
            <w:r w:rsidRPr="00E41F0C">
              <w:rPr>
                <w:rFonts w:ascii="標楷體" w:eastAsia="標楷體" w:hAnsi="標楷體" w:cs="Times New Roman" w:hint="eastAsia"/>
                <w:b/>
                <w:bCs/>
                <w:kern w:val="0"/>
                <w:sz w:val="26"/>
                <w:szCs w:val="26"/>
              </w:rPr>
              <w:t>菸</w:t>
            </w:r>
            <w:proofErr w:type="gramEnd"/>
            <w:r w:rsidRPr="00E41F0C">
              <w:rPr>
                <w:rFonts w:ascii="標楷體" w:eastAsia="標楷體" w:hAnsi="標楷體" w:cs="Times New Roman" w:hint="eastAsia"/>
                <w:b/>
                <w:bCs/>
                <w:kern w:val="0"/>
                <w:sz w:val="26"/>
                <w:szCs w:val="26"/>
              </w:rPr>
              <w:t>知多少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    </w:t>
            </w: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  二手</w:t>
            </w:r>
            <w:proofErr w:type="gramStart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菸</w:t>
            </w:r>
            <w:proofErr w:type="gramEnd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即是</w:t>
            </w:r>
            <w:r w:rsidRPr="00E41F0C">
              <w:rPr>
                <w:rFonts w:ascii="標楷體" w:eastAsia="標楷體" w:hAnsi="標楷體" w:cs="Times New Roman" w:hint="eastAsia"/>
                <w:b/>
                <w:bCs/>
                <w:kern w:val="0"/>
                <w:sz w:val="26"/>
                <w:szCs w:val="26"/>
              </w:rPr>
              <w:t>被動吸菸</w:t>
            </w: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，包括吸入由點燃煙草產品所發出的煙霧，以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  及吸菸者抽菸</w:t>
            </w:r>
            <w:proofErr w:type="gramStart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時所呼出</w:t>
            </w:r>
            <w:proofErr w:type="gramEnd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之氣體；二手</w:t>
            </w:r>
            <w:proofErr w:type="gramStart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菸</w:t>
            </w:r>
            <w:proofErr w:type="gramEnd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含有</w:t>
            </w:r>
            <w:r w:rsidRPr="00E41F0C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4000</w:t>
            </w: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多種的有害物質，往往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  比主流</w:t>
            </w:r>
            <w:proofErr w:type="gramStart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菸</w:t>
            </w:r>
            <w:proofErr w:type="gramEnd"/>
            <w:r w:rsidRPr="00E41F0C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(</w:t>
            </w: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指吸菸者直接吸入的</w:t>
            </w:r>
            <w:proofErr w:type="gramStart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菸</w:t>
            </w:r>
            <w:proofErr w:type="gramEnd"/>
            <w:r w:rsidRPr="00E41F0C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)</w:t>
            </w: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還要多，例如：有</w:t>
            </w:r>
            <w:r w:rsidRPr="00E41F0C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</w:t>
            </w: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倍的尼古丁，</w:t>
            </w:r>
            <w:r w:rsidRPr="00E41F0C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</w:t>
            </w: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倍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  焦油</w:t>
            </w:r>
            <w:proofErr w:type="gramStart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剌激物</w:t>
            </w:r>
            <w:proofErr w:type="gramEnd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，</w:t>
            </w:r>
            <w:r w:rsidRPr="00E41F0C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5</w:t>
            </w: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倍的一氧化碳和</w:t>
            </w:r>
            <w:r w:rsidRPr="00E41F0C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50</w:t>
            </w: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倍的致癌物質。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      由化學分析得知，</w:t>
            </w:r>
            <w:proofErr w:type="gramStart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側流煙</w:t>
            </w:r>
            <w:proofErr w:type="gramEnd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(</w:t>
            </w:r>
            <w:r w:rsidRPr="00E41F0C">
              <w:rPr>
                <w:rFonts w:ascii="標楷體" w:eastAsia="標楷體" w:hAnsi="標楷體" w:cs="Times New Roman" w:hint="eastAsia"/>
                <w:color w:val="303030"/>
                <w:kern w:val="0"/>
                <w:sz w:val="26"/>
                <w:szCs w:val="26"/>
              </w:rPr>
              <w:t>吸煙者在吸兩口</w:t>
            </w:r>
            <w:proofErr w:type="gramStart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菸</w:t>
            </w:r>
            <w:r w:rsidRPr="00E41F0C">
              <w:rPr>
                <w:rFonts w:ascii="標楷體" w:eastAsia="標楷體" w:hAnsi="標楷體" w:cs="Times New Roman" w:hint="eastAsia"/>
                <w:color w:val="303030"/>
                <w:kern w:val="0"/>
                <w:sz w:val="26"/>
                <w:szCs w:val="26"/>
              </w:rPr>
              <w:t>之間從煙製品</w:t>
            </w:r>
            <w:proofErr w:type="gramEnd"/>
            <w:r w:rsidRPr="00E41F0C">
              <w:rPr>
                <w:rFonts w:ascii="標楷體" w:eastAsia="標楷體" w:hAnsi="標楷體" w:cs="Times New Roman" w:hint="eastAsia"/>
                <w:color w:val="303030"/>
                <w:kern w:val="0"/>
                <w:sz w:val="26"/>
                <w:szCs w:val="26"/>
              </w:rPr>
              <w:t>直接散至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color w:val="303030"/>
                <w:kern w:val="0"/>
                <w:sz w:val="26"/>
                <w:szCs w:val="26"/>
              </w:rPr>
              <w:t>    空氣中的</w:t>
            </w:r>
            <w:proofErr w:type="gramStart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菸</w:t>
            </w:r>
            <w:proofErr w:type="gramEnd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)由於不完全燃燒，故產生較多有害氣體及致癌物質。而二手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    </w:t>
            </w:r>
            <w:proofErr w:type="gramStart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菸</w:t>
            </w:r>
            <w:proofErr w:type="gramEnd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主要是</w:t>
            </w:r>
            <w:proofErr w:type="gramStart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由側流煙</w:t>
            </w:r>
            <w:proofErr w:type="gramEnd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加上部份主流煙所組成，這就是二手</w:t>
            </w:r>
            <w:proofErr w:type="gramStart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菸</w:t>
            </w:r>
            <w:proofErr w:type="gramEnd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為何更毒的原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lastRenderedPageBreak/>
              <w:t>    因。為了自己健康請儘早戒菸，為了週遭親友，請勿製造二手</w:t>
            </w:r>
            <w:proofErr w:type="gramStart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菸</w:t>
            </w:r>
            <w:proofErr w:type="gramEnd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。</w:t>
            </w:r>
          </w:p>
          <w:tbl>
            <w:tblPr>
              <w:tblW w:w="111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75"/>
            </w:tblGrid>
            <w:tr w:rsidR="00E41F0C" w:rsidRPr="00E41F0C">
              <w:trPr>
                <w:trHeight w:val="32"/>
                <w:tblCellSpacing w:w="0" w:type="dxa"/>
              </w:trPr>
              <w:tc>
                <w:tcPr>
                  <w:tcW w:w="11085" w:type="dxa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E41F0C" w:rsidRPr="00E41F0C" w:rsidRDefault="00E41F0C" w:rsidP="00E41F0C">
                  <w:pPr>
                    <w:widowControl/>
                    <w:spacing w:line="32" w:lineRule="atLeast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E41F0C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三、二手</w:t>
                  </w:r>
                  <w:proofErr w:type="gramStart"/>
                  <w:r w:rsidRPr="00E41F0C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菸</w:t>
                  </w:r>
                  <w:proofErr w:type="gramEnd"/>
                  <w:r w:rsidRPr="00E41F0C">
                    <w:rPr>
                      <w:rFonts w:ascii="標楷體" w:eastAsia="標楷體" w:hAnsi="標楷體" w:cs="Times New Roman" w:hint="eastAsia"/>
                      <w:b/>
                      <w:bCs/>
                      <w:kern w:val="0"/>
                      <w:sz w:val="26"/>
                      <w:szCs w:val="26"/>
                    </w:rPr>
                    <w:t>的危害</w:t>
                  </w:r>
                </w:p>
              </w:tc>
            </w:tr>
            <w:tr w:rsidR="00E41F0C" w:rsidRPr="00E41F0C">
              <w:trPr>
                <w:tblCellSpacing w:w="0" w:type="dxa"/>
              </w:trPr>
              <w:tc>
                <w:tcPr>
                  <w:tcW w:w="11085" w:type="dxa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E41F0C" w:rsidRPr="00E41F0C" w:rsidRDefault="00E41F0C" w:rsidP="00E41F0C">
                  <w:pPr>
                    <w:widowControl/>
                    <w:spacing w:line="36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E41F0C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 (</w:t>
                  </w:r>
                  <w:proofErr w:type="gramStart"/>
                  <w:r w:rsidRPr="00E41F0C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一</w:t>
                  </w:r>
                  <w:proofErr w:type="gramEnd"/>
                  <w:r w:rsidRPr="00E41F0C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)因吸菸引起的意外災害火災（占台灣地區火災原因前2位）灼傷</w:t>
                  </w:r>
                </w:p>
                <w:p w:rsidR="00E41F0C" w:rsidRPr="00E41F0C" w:rsidRDefault="00E41F0C" w:rsidP="00E41F0C">
                  <w:pPr>
                    <w:widowControl/>
                    <w:spacing w:line="360" w:lineRule="auto"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E41F0C"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  <w:t> </w:t>
                  </w:r>
                  <w:r w:rsidRPr="00E41F0C">
                    <w:rPr>
                      <w:rFonts w:ascii="標楷體" w:eastAsia="標楷體" w:hAnsi="標楷體" w:cs="Times New Roman" w:hint="eastAsia"/>
                      <w:kern w:val="0"/>
                      <w:sz w:val="26"/>
                      <w:szCs w:val="26"/>
                    </w:rPr>
                    <w:t>      （特別是對小孩子）中毒（特別是對小孩子）。</w:t>
                  </w:r>
                </w:p>
              </w:tc>
            </w:tr>
          </w:tbl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　 (二)在超音波探測下，五個月的胎兒有肺的活動、類似呼吸作用。母親不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     吸菸時胎動良好，而一旦母親吸菸，數秒後胎兒馬上不動。孕婦吸菸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     容易造成胎兒早產，體重不足，甚至流產及增加新生兒猝死率。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 (三)吸菸會使牙齒變黃，容易口臭，並導致『香菸臉』。因為吸菸會破壞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     維生素C的吸收，及周邊血管的收縮。所以皮膚亦缺乏光澤、變的粗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     糙。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Arial" w:eastAsia="新細明體" w:hAnsi="Arial" w:cs="Arial"/>
                <w:color w:val="102C7B"/>
                <w:kern w:val="0"/>
                <w:sz w:val="13"/>
                <w:szCs w:val="13"/>
              </w:rPr>
            </w:pPr>
            <w:r w:rsidRPr="00E41F0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   (四)吸菸會促使動脈中的脂肪囤積，血液循環不順暢，造成</w:t>
            </w:r>
            <w:proofErr w:type="gramStart"/>
            <w:r w:rsidRPr="00E41F0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動脈粥狀化</w:t>
            </w:r>
            <w:proofErr w:type="gramEnd"/>
            <w:r w:rsidRPr="00E41F0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，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Arial" w:eastAsia="新細明體" w:hAnsi="Arial" w:cs="Arial"/>
                <w:color w:val="102C7B"/>
                <w:kern w:val="0"/>
                <w:sz w:val="13"/>
                <w:szCs w:val="13"/>
              </w:rPr>
            </w:pPr>
            <w:r w:rsidRPr="00E41F0C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 </w:t>
            </w:r>
            <w:r w:rsidRPr="00E41F0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      增加心肌梗塞、狹心症等缺血性心臟病得</w:t>
            </w:r>
            <w:proofErr w:type="gramStart"/>
            <w:r w:rsidRPr="00E41F0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罹</w:t>
            </w:r>
            <w:proofErr w:type="gramEnd"/>
            <w:r w:rsidRPr="00E41F0C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患率。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 (五)吸入二手</w:t>
            </w:r>
            <w:proofErr w:type="gramStart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菸</w:t>
            </w:r>
            <w:proofErr w:type="gramEnd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的兒童，患支氣管病的機會比一般兒童高一至五成，因此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     影響兒孫健康。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   (六)吸菸者的配偶因吸入二手</w:t>
            </w:r>
            <w:proofErr w:type="gramStart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菸</w:t>
            </w:r>
            <w:proofErr w:type="gramEnd"/>
            <w:r w:rsidRPr="00E41F0C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而患肺癌的機會更會比一般人高出三成。 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b/>
                <w:bCs/>
                <w:kern w:val="0"/>
                <w:sz w:val="26"/>
                <w:szCs w:val="26"/>
              </w:rPr>
              <w:t>四、如何拒絕二手</w:t>
            </w:r>
            <w:proofErr w:type="gramStart"/>
            <w:r w:rsidRPr="00E41F0C">
              <w:rPr>
                <w:rFonts w:ascii="標楷體" w:eastAsia="標楷體" w:hAnsi="標楷體" w:cs="Times New Roman" w:hint="eastAsia"/>
                <w:b/>
                <w:bCs/>
                <w:kern w:val="0"/>
                <w:sz w:val="26"/>
                <w:szCs w:val="26"/>
              </w:rPr>
              <w:t>菸</w:t>
            </w:r>
            <w:proofErr w:type="gramEnd"/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 w:val="17"/>
                <w:szCs w:val="17"/>
              </w:rPr>
            </w:pPr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   (</w:t>
            </w:r>
            <w:proofErr w:type="gramStart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  <w:proofErr w:type="gramEnd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)選擇「無</w:t>
            </w:r>
            <w:proofErr w:type="gramStart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菸</w:t>
            </w:r>
            <w:proofErr w:type="gramEnd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餐廳」。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kern w:val="0"/>
                <w:sz w:val="17"/>
                <w:szCs w:val="17"/>
              </w:rPr>
            </w:pPr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   (二)堅定立場，出外進食一定要求提供非吸菸區 座位。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kern w:val="0"/>
                <w:sz w:val="17"/>
                <w:szCs w:val="17"/>
              </w:rPr>
            </w:pPr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   (三)有人在禁</w:t>
            </w:r>
            <w:proofErr w:type="gramStart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菸</w:t>
            </w:r>
            <w:proofErr w:type="gramEnd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區吸菸，有權要求經理制止。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kern w:val="0"/>
                <w:sz w:val="17"/>
                <w:szCs w:val="17"/>
              </w:rPr>
            </w:pPr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   (四)在商場內見到有人吸菸，請工作人員協助。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kern w:val="0"/>
                <w:sz w:val="17"/>
                <w:szCs w:val="17"/>
              </w:rPr>
            </w:pPr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   (五)發動同事一齊提倡無</w:t>
            </w:r>
            <w:proofErr w:type="gramStart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菸</w:t>
            </w:r>
            <w:proofErr w:type="gramEnd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工作環境。 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kern w:val="0"/>
                <w:sz w:val="17"/>
                <w:szCs w:val="17"/>
              </w:rPr>
            </w:pPr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   (六)全力勸阻親朋好友不可在家中及有孩童長 </w:t>
            </w:r>
            <w:proofErr w:type="gramStart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者在場時</w:t>
            </w:r>
            <w:proofErr w:type="gramEnd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吸菸。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kern w:val="0"/>
                <w:sz w:val="17"/>
                <w:szCs w:val="17"/>
              </w:rPr>
            </w:pPr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   (七)鼓勵親朋好友戒菸。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kern w:val="0"/>
                <w:sz w:val="17"/>
                <w:szCs w:val="17"/>
              </w:rPr>
            </w:pPr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   (八)</w:t>
            </w:r>
            <w:proofErr w:type="gramStart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每人均有權</w:t>
            </w:r>
            <w:proofErr w:type="gramEnd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拒絕二手</w:t>
            </w:r>
            <w:proofErr w:type="gramStart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菸</w:t>
            </w:r>
            <w:proofErr w:type="gramEnd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，最重要是出聲表達意見。 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Times New Roman" w:eastAsia="新細明體" w:hAnsi="Times New Roman" w:cs="Times New Roman" w:hint="eastAsia"/>
                <w:kern w:val="0"/>
                <w:szCs w:val="24"/>
              </w:rPr>
            </w:pPr>
            <w:r w:rsidRPr="00E41F0C">
              <w:rPr>
                <w:rFonts w:ascii="標楷體" w:eastAsia="標楷體" w:hAnsi="標楷體" w:cs="Times New Roman" w:hint="eastAsia"/>
                <w:b/>
                <w:bCs/>
                <w:kern w:val="0"/>
                <w:sz w:val="26"/>
                <w:szCs w:val="26"/>
              </w:rPr>
              <w:t>五、戒菸的方法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   (</w:t>
            </w:r>
            <w:proofErr w:type="gramStart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一</w:t>
            </w:r>
            <w:proofErr w:type="gramEnd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)培養新的嗜好或習慣，減少吸菸的念頭。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   (二)每次想抽菸時，</w:t>
            </w:r>
            <w:proofErr w:type="gramStart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稍延五分鐘</w:t>
            </w:r>
            <w:proofErr w:type="gramEnd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   (三)將</w:t>
            </w:r>
            <w:proofErr w:type="gramStart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菸</w:t>
            </w:r>
            <w:proofErr w:type="gramEnd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、打火機及火柴鎖在抽屜內。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lastRenderedPageBreak/>
              <w:t>   (四)用完一包</w:t>
            </w:r>
            <w:proofErr w:type="gramStart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菸</w:t>
            </w:r>
            <w:proofErr w:type="gramEnd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後，不要立即再買 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   (五)每支</w:t>
            </w:r>
            <w:proofErr w:type="gramStart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菸</w:t>
            </w:r>
            <w:proofErr w:type="gramEnd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留下較長的菸蒂。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   (六)不要接受別人遞給你的香菸 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   (七)不要在家人面前吸菸。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   (八)不要在公共場所吸菸。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   (九)漸漸減去早晚的一支</w:t>
            </w:r>
            <w:proofErr w:type="gramStart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菸</w:t>
            </w:r>
            <w:proofErr w:type="gramEnd"/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  <w:p w:rsidR="00E41F0C" w:rsidRPr="00E41F0C" w:rsidRDefault="00E41F0C" w:rsidP="00E41F0C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41F0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   (十)不要隨身攜帶香菸。</w:t>
            </w:r>
          </w:p>
        </w:tc>
      </w:tr>
    </w:tbl>
    <w:p w:rsidR="00D95EBD" w:rsidRPr="00E41F0C" w:rsidRDefault="00D95EBD" w:rsidP="00E41F0C">
      <w:pPr>
        <w:pStyle w:val="Web"/>
        <w:spacing w:before="0" w:beforeAutospacing="0" w:after="0" w:afterAutospacing="0" w:line="480" w:lineRule="auto"/>
        <w:ind w:firstLineChars="202" w:firstLine="485"/>
      </w:pPr>
    </w:p>
    <w:p w:rsidR="00FF4433" w:rsidRPr="005B4FF5" w:rsidRDefault="00FF4433" w:rsidP="005B4FF5">
      <w:pPr>
        <w:jc w:val="center"/>
      </w:pPr>
    </w:p>
    <w:sectPr w:rsidR="00FF4433" w:rsidRPr="005B4FF5" w:rsidSect="00C6036F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96"/>
    <w:rsid w:val="00013196"/>
    <w:rsid w:val="001706DE"/>
    <w:rsid w:val="00310F6A"/>
    <w:rsid w:val="0054681F"/>
    <w:rsid w:val="005B4FF5"/>
    <w:rsid w:val="005C63B5"/>
    <w:rsid w:val="00832353"/>
    <w:rsid w:val="00950BCB"/>
    <w:rsid w:val="00AD32ED"/>
    <w:rsid w:val="00BE30C6"/>
    <w:rsid w:val="00C6036F"/>
    <w:rsid w:val="00CB57F1"/>
    <w:rsid w:val="00D95EBD"/>
    <w:rsid w:val="00E41F0C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32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-high">
    <w:name w:val="line-high"/>
    <w:basedOn w:val="a"/>
    <w:rsid w:val="00FF44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ine-high1">
    <w:name w:val="line-high1"/>
    <w:basedOn w:val="a0"/>
    <w:rsid w:val="00FF4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32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-high">
    <w:name w:val="line-high"/>
    <w:basedOn w:val="a"/>
    <w:rsid w:val="00FF44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ine-high1">
    <w:name w:val="line-high1"/>
    <w:basedOn w:val="a0"/>
    <w:rsid w:val="00FF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2019-03-22T06:56:00Z</cp:lastPrinted>
  <dcterms:created xsi:type="dcterms:W3CDTF">2019-03-22T07:28:00Z</dcterms:created>
  <dcterms:modified xsi:type="dcterms:W3CDTF">2019-03-22T07:28:00Z</dcterms:modified>
</cp:coreProperties>
</file>